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43" w:rsidRPr="00B87843" w:rsidRDefault="00B87843" w:rsidP="00B87843">
      <w:pPr>
        <w:jc w:val="center"/>
        <w:rPr>
          <w:rFonts w:ascii="標楷體" w:eastAsia="標楷體" w:hAnsi="標楷體"/>
          <w:sz w:val="28"/>
          <w:szCs w:val="28"/>
          <w:bdr w:val="single" w:sz="4" w:space="0" w:color="auto"/>
        </w:rPr>
      </w:pPr>
      <w:bookmarkStart w:id="0" w:name="_GoBack"/>
      <w:r w:rsidRPr="00B8784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「</w:t>
      </w:r>
      <w:proofErr w:type="gramStart"/>
      <w:r w:rsidRPr="00B8784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原住民族歲時</w:t>
      </w:r>
      <w:proofErr w:type="gramEnd"/>
      <w:r w:rsidRPr="00B8784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祭儀」為勞動基準法指定之法定假日</w:t>
      </w:r>
    </w:p>
    <w:bookmarkEnd w:id="0"/>
    <w:p w:rsidR="00B87843" w:rsidRPr="00B87843" w:rsidRDefault="00B87843" w:rsidP="00B87843">
      <w:pPr>
        <w:jc w:val="center"/>
        <w:rPr>
          <w:rFonts w:ascii="標楷體" w:eastAsia="標楷體" w:hAnsi="標楷體"/>
        </w:rPr>
      </w:pPr>
      <w:r w:rsidRPr="00B87843">
        <w:rPr>
          <w:rFonts w:ascii="標楷體" w:eastAsia="標楷體" w:hAnsi="標楷體" w:hint="eastAsia"/>
        </w:rPr>
        <w:t>雇主應予原住民族身分之勞工休假一日，工資照給</w:t>
      </w:r>
    </w:p>
    <w:p w:rsidR="00B87843" w:rsidRPr="00B87843" w:rsidRDefault="00B87843" w:rsidP="00B87843">
      <w:pPr>
        <w:jc w:val="right"/>
        <w:rPr>
          <w:rFonts w:ascii="標楷體" w:eastAsia="標楷體" w:hAnsi="標楷體" w:hint="eastAsia"/>
          <w:sz w:val="18"/>
          <w:szCs w:val="18"/>
        </w:rPr>
      </w:pPr>
      <w:r w:rsidRPr="00B87843">
        <w:rPr>
          <w:rFonts w:ascii="標楷體" w:eastAsia="標楷體" w:hAnsi="標楷體" w:hint="eastAsia"/>
          <w:sz w:val="18"/>
          <w:szCs w:val="18"/>
        </w:rPr>
        <w:t>刊登日期2017-08-24</w:t>
      </w:r>
    </w:p>
    <w:p w:rsidR="00B87843" w:rsidRPr="00B87843" w:rsidRDefault="00B87843" w:rsidP="00B87843">
      <w:pPr>
        <w:spacing w:beforeLines="50" w:before="180"/>
        <w:rPr>
          <w:rFonts w:ascii="標楷體" w:eastAsia="標楷體" w:hAnsi="標楷體" w:hint="eastAsia"/>
        </w:rPr>
      </w:pPr>
      <w:r w:rsidRPr="00B87843">
        <w:rPr>
          <w:rFonts w:ascii="標楷體" w:eastAsia="標楷體" w:hAnsi="標楷體" w:hint="eastAsia"/>
        </w:rPr>
        <w:t>臺北市政府勞動局表示，由於「</w:t>
      </w:r>
      <w:proofErr w:type="gramStart"/>
      <w:r w:rsidRPr="00B87843">
        <w:rPr>
          <w:rFonts w:ascii="標楷體" w:eastAsia="標楷體" w:hAnsi="標楷體" w:hint="eastAsia"/>
        </w:rPr>
        <w:t>原住民族歲時</w:t>
      </w:r>
      <w:proofErr w:type="gramEnd"/>
      <w:r w:rsidRPr="00B87843">
        <w:rPr>
          <w:rFonts w:ascii="標楷體" w:eastAsia="標楷體" w:hAnsi="標楷體" w:hint="eastAsia"/>
        </w:rPr>
        <w:t>祭儀」對於原住民族維繫文化、凝聚族群認同，極具重要意義，於100年1月31日起，已由中央勞動行政主管機關將各原住民族「歲時祭儀」指定為勞動基準法第37條應放假之日。因此，事業單位有僱用原住民身分之勞工，因依其所屬各族之慶典期間或日期給予休假1日，工資照給。若</w:t>
      </w:r>
      <w:proofErr w:type="gramStart"/>
      <w:r w:rsidRPr="00B87843">
        <w:rPr>
          <w:rFonts w:ascii="標楷體" w:eastAsia="標楷體" w:hAnsi="標楷體" w:hint="eastAsia"/>
        </w:rPr>
        <w:t>原住民族歲時祭儀如適</w:t>
      </w:r>
      <w:proofErr w:type="gramEnd"/>
      <w:r w:rsidRPr="00B87843">
        <w:rPr>
          <w:rFonts w:ascii="標楷體" w:eastAsia="標楷體" w:hAnsi="標楷體" w:hint="eastAsia"/>
        </w:rPr>
        <w:t>逢事業單位與勞工約定之例假或休息日時，需另行給予勞工一日補休，以符合規定。各原住民族的祭儀日期，詳見附表資料。</w:t>
      </w:r>
    </w:p>
    <w:p w:rsidR="00B87843" w:rsidRPr="00B87843" w:rsidRDefault="00B87843" w:rsidP="00B87843">
      <w:pPr>
        <w:spacing w:beforeLines="50" w:before="180"/>
        <w:rPr>
          <w:rFonts w:ascii="標楷體" w:eastAsia="標楷體" w:hAnsi="標楷體" w:hint="eastAsia"/>
        </w:rPr>
      </w:pPr>
      <w:r w:rsidRPr="00B87843">
        <w:rPr>
          <w:rFonts w:ascii="標楷體" w:eastAsia="標楷體" w:hAnsi="標楷體" w:hint="eastAsia"/>
        </w:rPr>
        <w:t>勞動局建議事業單位應了解勞工是否具原住民之身分，勞工可持戶籍謄本或戶口名簿等相關文件以證明身分。如勞工於所屬</w:t>
      </w:r>
      <w:proofErr w:type="gramStart"/>
      <w:r w:rsidRPr="00B87843">
        <w:rPr>
          <w:rFonts w:ascii="標楷體" w:eastAsia="標楷體" w:hAnsi="標楷體" w:hint="eastAsia"/>
        </w:rPr>
        <w:t>原住民族歲時</w:t>
      </w:r>
      <w:proofErr w:type="gramEnd"/>
      <w:r w:rsidRPr="00B87843">
        <w:rPr>
          <w:rFonts w:ascii="標楷體" w:eastAsia="標楷體" w:hAnsi="標楷體" w:hint="eastAsia"/>
        </w:rPr>
        <w:t>祭儀當日欲休假返鄉參加祭典時，都可以在所屬族群之歲時祭儀放假1日。如對相關給假事宜仍有問題，亦可電洽臺北市政府市民熱線1999轉勞動局勞動基準科詢問。</w:t>
      </w:r>
    </w:p>
    <w:p w:rsidR="00B87843" w:rsidRPr="00B87843" w:rsidRDefault="00B87843" w:rsidP="00B87843">
      <w:pPr>
        <w:spacing w:beforeLines="50" w:before="180"/>
        <w:rPr>
          <w:rFonts w:ascii="標楷體" w:eastAsia="標楷體" w:hAnsi="標楷體" w:hint="eastAsia"/>
        </w:rPr>
      </w:pPr>
      <w:r w:rsidRPr="00B87843">
        <w:rPr>
          <w:rFonts w:ascii="標楷體" w:eastAsia="標楷體" w:hAnsi="標楷體" w:hint="eastAsia"/>
        </w:rPr>
        <w:t>發布機關:臺北市政府勞動局</w:t>
      </w:r>
    </w:p>
    <w:p w:rsidR="00B87843" w:rsidRDefault="00B87843" w:rsidP="00B87843">
      <w:pPr>
        <w:rPr>
          <w:rFonts w:ascii="標楷體" w:eastAsia="標楷體" w:hAnsi="標楷體"/>
        </w:rPr>
      </w:pPr>
      <w:r w:rsidRPr="00B87843">
        <w:rPr>
          <w:rFonts w:ascii="標楷體" w:eastAsia="標楷體" w:hAnsi="標楷體" w:hint="eastAsia"/>
        </w:rPr>
        <w:t>發布日期:2017/8/24</w:t>
      </w:r>
    </w:p>
    <w:p w:rsidR="00165A7A" w:rsidRPr="00B87843" w:rsidRDefault="00B8784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台灣</w:t>
      </w:r>
      <w:proofErr w:type="gramStart"/>
      <w:r>
        <w:rPr>
          <w:rFonts w:ascii="標楷體" w:eastAsia="標楷體" w:hAnsi="標楷體" w:hint="eastAsia"/>
        </w:rPr>
        <w:t>世</w:t>
      </w:r>
      <w:proofErr w:type="gramEnd"/>
      <w:r>
        <w:rPr>
          <w:rFonts w:ascii="標楷體" w:eastAsia="標楷體" w:hAnsi="標楷體" w:hint="eastAsia"/>
        </w:rPr>
        <w:t>曦工程顧問股份有限公司企業工會轉載2017-08-24</w:t>
      </w:r>
    </w:p>
    <w:sectPr w:rsidR="00165A7A" w:rsidRPr="00B878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43"/>
    <w:rsid w:val="00165A7A"/>
    <w:rsid w:val="00B8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7291A-3BD4-46A1-B337-1CC2A905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2070">
              <w:marLeft w:val="0"/>
              <w:marRight w:val="0"/>
              <w:marTop w:val="0"/>
              <w:marBottom w:val="0"/>
              <w:divBdr>
                <w:top w:val="single" w:sz="6" w:space="0" w:color="D0E7E9"/>
                <w:left w:val="single" w:sz="6" w:space="11" w:color="D0E7E9"/>
                <w:bottom w:val="single" w:sz="6" w:space="8" w:color="D0E7E9"/>
                <w:right w:val="single" w:sz="6" w:space="11" w:color="D0E7E9"/>
              </w:divBdr>
              <w:divsChild>
                <w:div w:id="18618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5E144-FCAE-4B27-8D18-CB91F6A3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1</cp:revision>
  <dcterms:created xsi:type="dcterms:W3CDTF">2017-09-05T06:50:00Z</dcterms:created>
  <dcterms:modified xsi:type="dcterms:W3CDTF">2017-09-05T06:53:00Z</dcterms:modified>
</cp:coreProperties>
</file>